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仿宋_GBK" w:hAnsi="Times New Roman" w:eastAsia="方正仿宋_GBK"/>
          <w:bCs/>
        </w:rPr>
      </w:pPr>
      <w:r>
        <w:rPr>
          <w:rFonts w:hint="eastAsia" w:ascii="方正仿宋_GBK" w:hAnsi="Times New Roman" w:eastAsia="方正仿宋_GBK"/>
          <w:bCs/>
        </w:rPr>
        <w:t>附件1</w:t>
      </w:r>
    </w:p>
    <w:p>
      <w:pPr>
        <w:widowControl/>
        <w:jc w:val="left"/>
        <w:rPr>
          <w:rFonts w:ascii="Times New Roman" w:hAnsi="Times New Roman"/>
          <w:b/>
          <w:bCs/>
        </w:rPr>
      </w:pPr>
    </w:p>
    <w:p>
      <w:pPr>
        <w:widowControl/>
        <w:jc w:val="center"/>
        <w:rPr>
          <w:rFonts w:hint="eastAsia" w:ascii="方正小标宋_GBK" w:hAnsi="Times New Roman" w:eastAsia="方正小标宋_GBK"/>
          <w:kern w:val="0"/>
          <w:szCs w:val="32"/>
          <w:lang w:bidi="ar"/>
        </w:rPr>
      </w:pPr>
      <w:r>
        <w:rPr>
          <w:rFonts w:hint="eastAsia" w:ascii="方正小标宋_GBK" w:hAnsi="Times New Roman" w:eastAsia="方正小标宋_GBK"/>
          <w:kern w:val="0"/>
          <w:sz w:val="44"/>
          <w:szCs w:val="44"/>
          <w:lang w:bidi="ar"/>
        </w:rPr>
        <w:t>x</w:t>
      </w:r>
      <w:r>
        <w:rPr>
          <w:rFonts w:hint="eastAsia" w:ascii="Times New Roman" w:hAnsi="Times New Roman" w:eastAsia="方正小标宋_GBK"/>
          <w:kern w:val="0"/>
          <w:sz w:val="44"/>
          <w:szCs w:val="44"/>
          <w:lang w:bidi="ar"/>
        </w:rPr>
        <w:t> </w:t>
      </w:r>
      <w:r>
        <w:rPr>
          <w:rFonts w:hint="eastAsia" w:ascii="方正小标宋_GBK" w:hAnsi="Times New Roman" w:eastAsia="方正小标宋_GBK"/>
          <w:kern w:val="0"/>
          <w:sz w:val="44"/>
          <w:szCs w:val="44"/>
          <w:lang w:bidi="ar"/>
        </w:rPr>
        <w:t>x局承担行政职能事业单位情况模板</w:t>
      </w:r>
      <w:r>
        <w:rPr>
          <w:rFonts w:hint="eastAsia" w:ascii="方正小标宋_GBK" w:hAnsi="Times New Roman" w:eastAsia="方正小标宋_GBK"/>
          <w:kern w:val="0"/>
          <w:szCs w:val="32"/>
          <w:lang w:bidi="ar"/>
        </w:rPr>
        <w:br w:type="textWrapping"/>
      </w:r>
    </w:p>
    <w:p>
      <w:pPr>
        <w:widowControl/>
        <w:jc w:val="left"/>
        <w:rPr>
          <w:rFonts w:hint="eastAsia" w:ascii="方正仿宋_GBK" w:hAnsi="Times New Roman" w:eastAsia="方正仿宋_GBK"/>
          <w:kern w:val="0"/>
          <w:szCs w:val="32"/>
          <w:lang w:bidi="ar"/>
        </w:rPr>
      </w:pPr>
      <w:r>
        <w:rPr>
          <w:rFonts w:hint="eastAsia" w:ascii="方正仿宋_GBK" w:hAnsi="Times New Roman" w:eastAsia="方正仿宋_GBK"/>
          <w:kern w:val="0"/>
          <w:szCs w:val="32"/>
          <w:lang w:bidi="ar"/>
        </w:rPr>
        <w:t>州编办:</w:t>
      </w:r>
    </w:p>
    <w:p>
      <w:pPr>
        <w:widowControl/>
        <w:ind w:firstLine="640" w:firstLineChars="200"/>
        <w:jc w:val="left"/>
        <w:rPr>
          <w:rFonts w:hint="eastAsia" w:ascii="黑体" w:hAnsi="Times New Roman" w:eastAsia="黑体"/>
          <w:kern w:val="0"/>
          <w:szCs w:val="32"/>
          <w:lang w:bidi="ar"/>
        </w:rPr>
      </w:pPr>
      <w:r>
        <w:rPr>
          <w:rFonts w:hint="eastAsia" w:ascii="方正仿宋_GBK" w:hAnsi="Times New Roman" w:eastAsia="方正仿宋_GBK"/>
          <w:kern w:val="0"/>
          <w:szCs w:val="32"/>
          <w:lang w:bidi="ar"/>
        </w:rPr>
        <w:t>我局所属事业单位共xx家，其中完全承担行政职能的事业单位xx家、主要承担行政职能的事业单位xx家、部分承担行政职能的事业单位xx家；其中完全承担行政执法职能的事业单位xx家、主要承担行政执法职能的事业单位xx家、部分承担行政执法职能的事业单位xx家。无法律法规授权而承担行政职能事业单位xx家。现将有关情况梳理如下：</w:t>
      </w:r>
      <w:r>
        <w:rPr>
          <w:rFonts w:hint="eastAsia" w:ascii="方正仿宋_GBK" w:hAnsi="Times New Roman" w:eastAsia="方正仿宋_GBK"/>
          <w:kern w:val="0"/>
          <w:szCs w:val="32"/>
          <w:lang w:bidi="ar"/>
        </w:rPr>
        <w:br w:type="textWrapping"/>
      </w:r>
      <w:r>
        <w:rPr>
          <w:rFonts w:ascii="Times New Roman" w:hAnsi="Times New Roman"/>
          <w:kern w:val="0"/>
          <w:szCs w:val="32"/>
          <w:lang w:bidi="ar"/>
        </w:rPr>
        <w:t xml:space="preserve"> </w:t>
      </w:r>
      <w:r>
        <w:rPr>
          <w:rFonts w:ascii="Times New Roman" w:hAnsi="Times New Roman" w:eastAsia="黑体"/>
          <w:kern w:val="0"/>
          <w:szCs w:val="32"/>
          <w:lang w:bidi="ar"/>
        </w:rPr>
        <w:t xml:space="preserve">   </w:t>
      </w:r>
      <w:r>
        <w:rPr>
          <w:rFonts w:hint="eastAsia" w:ascii="黑体" w:hAnsi="Times New Roman" w:eastAsia="黑体"/>
          <w:kern w:val="0"/>
          <w:szCs w:val="32"/>
          <w:lang w:bidi="ar"/>
        </w:rPr>
        <w:t>一、xx单位</w:t>
      </w:r>
    </w:p>
    <w:p>
      <w:pPr>
        <w:widowControl/>
        <w:ind w:firstLine="640" w:firstLineChars="200"/>
        <w:jc w:val="left"/>
        <w:rPr>
          <w:rFonts w:hint="eastAsia" w:ascii="楷体_GB2312" w:hAnsi="Times New Roman" w:eastAsia="楷体_GB2312"/>
          <w:kern w:val="0"/>
          <w:szCs w:val="32"/>
          <w:lang w:bidi="ar"/>
        </w:rPr>
      </w:pPr>
      <w:r>
        <w:rPr>
          <w:rFonts w:hint="eastAsia" w:ascii="楷体_GB2312" w:hAnsi="Times New Roman" w:eastAsia="楷体_GB2312"/>
          <w:kern w:val="0"/>
          <w:szCs w:val="32"/>
          <w:lang w:bidi="ar"/>
        </w:rPr>
        <w:t>（一）基本情况</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xx单位为州xx局所属事业单位，xx年xx月成立，xx级建制，参照公务员法管理（不参公不写），完全（主要、部分）承担行政职能或完全（主要、部分）承担行政执法职能。核定事业编制xx名，x级领导职数x名( x正x副)，实有在职人员xx人（在编x人、超编xx人），其中配备x级领导干部x名(x正x副)、x级非领导人员x名（x正x副）。</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（二）承担的行政职能及法律依据</w:t>
      </w:r>
    </w:p>
    <w:p>
      <w:pPr>
        <w:tabs>
          <w:tab w:val="left" w:pos="3458"/>
        </w:tabs>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1.承担的行政职能:(包括行政决策、行政执行、行政监督等职能以及《临夏州人民政府办公室&lt;关于印发“三张清单一张网”工作方案的通知》》（临州办发〔2015〕30号）文件规定的行政权力清单。)</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xx单位承担的行政职能:一是..... ；二是.....；三是.....。</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按照《xx法》、《xx条例》、《国务院关于xx的办法》等国家法律（国务院颁布的行政法规、全国人大常委会发布的法律解释或以党中央、国务院名义印发的文件规定须明确指向该事业单位），xx单位承担的行政许可事项x x项，行政处罚事项x x项，行政强制事项x 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2.法律依据:</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所依据的法律为《xx法》(xx年xx月xx日由xx发布)、《xx条例》( xx年xx月xx日由xx修订)。具体的行政职能见附件一，依据的法律条款见附件二。</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（三）履职情况</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阐述x x单位对承担行政职能的工作任务近3年来的履</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职情况。请按条条梳理，与承担的行政职能的工作一一对应</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即可。</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例如：近三年来</w:t>
      </w:r>
    </w:p>
    <w:p>
      <w:pPr>
        <w:widowControl/>
        <w:numPr>
          <w:ilvl w:val="0"/>
          <w:numId w:val="1"/>
        </w:num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xx许可共办理xx件；</w:t>
      </w:r>
    </w:p>
    <w:p>
      <w:pPr>
        <w:widowControl/>
        <w:numPr>
          <w:ilvl w:val="0"/>
          <w:numId w:val="1"/>
        </w:num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xx处罚共处罚xx次；</w:t>
      </w:r>
    </w:p>
    <w:p>
      <w:pPr>
        <w:widowControl/>
        <w:ind w:left="640" w:leftChars="200"/>
        <w:rPr>
          <w:rFonts w:ascii="方正仿宋_GBK" w:hAnsi="Times New Roman" w:eastAsia="方正仿宋_GBK"/>
          <w:kern w:val="0"/>
          <w:szCs w:val="32"/>
          <w:lang w:bidi="ar"/>
        </w:rPr>
      </w:pPr>
      <w:r>
        <w:rPr>
          <w:rFonts w:ascii="方正仿宋_GBK" w:hAnsi="Times New Roman" w:eastAsia="方正仿宋_GBK"/>
          <w:kern w:val="0"/>
          <w:szCs w:val="32"/>
          <w:lang w:bidi="ar"/>
        </w:rPr>
        <w:t>……</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（四）其他职能</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 x单位承担的其他行政职能有:</w:t>
      </w:r>
    </w:p>
    <w:p>
      <w:pPr>
        <w:widowControl/>
        <w:ind w:left="640" w:leftChars="200"/>
        <w:rPr>
          <w:rFonts w:ascii="方正仿宋_GBK" w:hAnsi="Times New Roman" w:eastAsia="方正仿宋_GBK"/>
          <w:kern w:val="0"/>
          <w:szCs w:val="32"/>
          <w:lang w:bidi="ar"/>
        </w:rPr>
      </w:pPr>
      <w:r>
        <w:rPr>
          <w:rFonts w:ascii="方正仿宋_GBK" w:hAnsi="Times New Roman" w:eastAsia="方正仿宋_GBK"/>
          <w:kern w:val="0"/>
          <w:szCs w:val="32"/>
          <w:lang w:bidi="ar"/>
        </w:rPr>
        <w:t>①……</w:t>
      </w:r>
    </w:p>
    <w:p>
      <w:pPr>
        <w:widowControl/>
        <w:ind w:left="640" w:leftChars="200"/>
        <w:rPr>
          <w:rFonts w:hint="eastAsia" w:ascii="方正仿宋_GBK" w:hAnsi="Times New Roman" w:eastAsia="方正仿宋_GBK"/>
          <w:kern w:val="0"/>
          <w:szCs w:val="32"/>
          <w:lang w:bidi="ar"/>
        </w:rPr>
      </w:pPr>
      <w:r>
        <w:rPr>
          <w:rFonts w:hint="eastAsia" w:ascii="方正仿宋_GBK" w:hAnsi="Times New Roman" w:eastAsia="方正仿宋_GBK"/>
          <w:kern w:val="0"/>
          <w:szCs w:val="32"/>
          <w:lang w:bidi="ar"/>
        </w:rPr>
        <w:t>②……</w:t>
      </w:r>
    </w:p>
    <w:p>
      <w:pPr>
        <w:ind w:firstLine="640" w:firstLineChars="200"/>
        <w:rPr>
          <w:rFonts w:hint="eastAsia" w:ascii="方正仿宋_GBK" w:hAnsi="Times New Roman" w:eastAsia="方正仿宋_GBK"/>
          <w:kern w:val="0"/>
          <w:szCs w:val="32"/>
          <w:lang w:bidi="ar"/>
        </w:rPr>
      </w:pPr>
      <w:r>
        <w:rPr>
          <w:rFonts w:hint="eastAsia" w:ascii="方正仿宋_GBK" w:hAnsi="Times New Roman" w:eastAsia="方正仿宋_GBK"/>
          <w:kern w:val="0"/>
          <w:szCs w:val="32"/>
          <w:lang w:bidi="ar"/>
        </w:rPr>
        <w:t>2.x x单位承担的其他非行政职能有:</w:t>
      </w:r>
    </w:p>
    <w:p>
      <w:pPr>
        <w:widowControl/>
        <w:ind w:left="640" w:leftChars="200"/>
        <w:rPr>
          <w:rFonts w:ascii="Times New Roman" w:hAnsi="Times New Roman"/>
          <w:kern w:val="0"/>
          <w:szCs w:val="32"/>
          <w:lang w:bidi="ar"/>
        </w:rPr>
      </w:pPr>
      <w:r>
        <w:rPr>
          <w:rFonts w:ascii="Times New Roman" w:hAnsi="Times New Roman"/>
          <w:kern w:val="0"/>
          <w:szCs w:val="32"/>
          <w:lang w:bidi="ar"/>
        </w:rPr>
        <w:t>①.……</w:t>
      </w:r>
    </w:p>
    <w:p>
      <w:pPr>
        <w:widowControl/>
        <w:ind w:left="640" w:leftChars="200"/>
        <w:rPr>
          <w:rFonts w:ascii="Times New Roman" w:hAnsi="Times New Roman"/>
          <w:kern w:val="0"/>
          <w:szCs w:val="32"/>
          <w:lang w:bidi="ar"/>
        </w:rPr>
      </w:pPr>
      <w:r>
        <w:rPr>
          <w:rFonts w:ascii="Times New Roman" w:hAnsi="Times New Roman"/>
          <w:kern w:val="0"/>
          <w:szCs w:val="32"/>
          <w:lang w:bidi="ar"/>
        </w:rPr>
        <w:t>②.……</w:t>
      </w:r>
    </w:p>
    <w:p>
      <w:pPr>
        <w:widowControl/>
        <w:ind w:left="640" w:leftChars="200"/>
        <w:rPr>
          <w:rFonts w:hint="eastAsia" w:ascii="Times New Roman" w:hAnsi="Times New Roman"/>
          <w:kern w:val="0"/>
          <w:szCs w:val="32"/>
          <w:lang w:bidi="ar"/>
        </w:rPr>
      </w:pPr>
      <w:r>
        <w:rPr>
          <w:rFonts w:hint="eastAsia" w:ascii="Times New Roman" w:hAnsi="Times New Roman"/>
          <w:kern w:val="0"/>
          <w:szCs w:val="32"/>
          <w:lang w:bidi="ar"/>
        </w:rPr>
        <w:t>二、xx单位</w:t>
      </w:r>
    </w:p>
    <w:p>
      <w:pPr>
        <w:widowControl/>
        <w:ind w:left="640" w:leftChars="200"/>
        <w:rPr>
          <w:rFonts w:hint="eastAsia" w:ascii="方正仿宋_GBK" w:hAnsi="Times New Roman" w:eastAsia="方正仿宋_GBK"/>
          <w:kern w:val="0"/>
          <w:szCs w:val="32"/>
          <w:lang w:bidi="ar"/>
        </w:rPr>
      </w:pPr>
      <w:r>
        <w:rPr>
          <w:rFonts w:hint="eastAsia" w:ascii="方正仿宋_GBK" w:hAnsi="Times New Roman" w:eastAsia="方正仿宋_GBK"/>
          <w:kern w:val="0"/>
          <w:szCs w:val="32"/>
          <w:lang w:bidi="ar"/>
        </w:rPr>
        <w:t>......</w:t>
      </w:r>
    </w:p>
    <w:p>
      <w:pPr>
        <w:widowControl/>
        <w:rPr>
          <w:rFonts w:ascii="Times New Roman" w:hAnsi="Times New Roman"/>
          <w:kern w:val="0"/>
          <w:szCs w:val="32"/>
          <w:lang w:bidi="ar"/>
        </w:rPr>
      </w:pP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附件</w:t>
      </w:r>
      <w:r>
        <w:rPr>
          <w:rFonts w:hint="eastAsia" w:ascii="方正仿宋_GBK" w:hAnsi="Times New Roman" w:eastAsia="方正仿宋_GBK"/>
          <w:kern w:val="0"/>
          <w:szCs w:val="32"/>
          <w:lang w:bidi="ar"/>
        </w:rPr>
        <w:t>：</w:t>
      </w:r>
      <w:r>
        <w:rPr>
          <w:rFonts w:ascii="方正仿宋_GBK" w:hAnsi="Times New Roman" w:eastAsia="方正仿宋_GBK"/>
          <w:kern w:val="0"/>
          <w:szCs w:val="32"/>
          <w:lang w:bidi="ar"/>
        </w:rPr>
        <w:t>1</w:t>
      </w:r>
      <w:r>
        <w:rPr>
          <w:rFonts w:hint="eastAsia" w:ascii="方正仿宋_GBK" w:hAnsi="Times New Roman" w:eastAsia="方正仿宋_GBK"/>
          <w:kern w:val="0"/>
          <w:szCs w:val="32"/>
          <w:lang w:bidi="ar"/>
        </w:rPr>
        <w:t>.</w:t>
      </w:r>
      <w:r>
        <w:rPr>
          <w:rFonts w:ascii="方正仿宋_GBK" w:hAnsi="Times New Roman" w:eastAsia="方正仿宋_GBK"/>
          <w:kern w:val="0"/>
          <w:szCs w:val="32"/>
          <w:lang w:bidi="ar"/>
        </w:rPr>
        <w:t>xx局</w:t>
      </w:r>
      <w:r>
        <w:rPr>
          <w:rFonts w:hint="eastAsia" w:ascii="方正仿宋_GBK" w:hAnsi="Times New Roman" w:eastAsia="方正仿宋_GBK"/>
          <w:kern w:val="0"/>
          <w:szCs w:val="32"/>
          <w:lang w:bidi="ar"/>
        </w:rPr>
        <w:t>所属</w:t>
      </w:r>
      <w:r>
        <w:rPr>
          <w:rFonts w:ascii="方正仿宋_GBK" w:hAnsi="Times New Roman" w:eastAsia="方正仿宋_GBK"/>
          <w:kern w:val="0"/>
          <w:szCs w:val="32"/>
          <w:lang w:bidi="ar"/>
        </w:rPr>
        <w:t>事业单位承担的行政职能</w:t>
      </w:r>
    </w:p>
    <w:p>
      <w:pPr>
        <w:widowControl/>
        <w:ind w:firstLine="640" w:firstLineChars="200"/>
        <w:rPr>
          <w:rFonts w:ascii="方正仿宋_GBK" w:hAnsi="Times New Roman" w:eastAsia="方正仿宋_GBK"/>
          <w:kern w:val="0"/>
          <w:szCs w:val="32"/>
          <w:lang w:bidi="ar"/>
        </w:rPr>
      </w:pPr>
      <w:r>
        <w:rPr>
          <w:rFonts w:ascii="方正仿宋_GBK" w:hAnsi="Times New Roman" w:eastAsia="方正仿宋_GBK"/>
          <w:color w:val="FFFFFF"/>
          <w:kern w:val="0"/>
          <w:szCs w:val="32"/>
          <w:lang w:bidi="ar"/>
        </w:rPr>
        <w:t>附件</w:t>
      </w:r>
      <w:r>
        <w:rPr>
          <w:rFonts w:hint="eastAsia" w:ascii="方正仿宋_GBK" w:hAnsi="Times New Roman" w:eastAsia="方正仿宋_GBK"/>
          <w:color w:val="FFFFFF"/>
          <w:kern w:val="0"/>
          <w:szCs w:val="32"/>
          <w:lang w:bidi="ar"/>
        </w:rPr>
        <w:t>：</w:t>
      </w:r>
      <w:r>
        <w:rPr>
          <w:rFonts w:ascii="方正仿宋_GBK" w:hAnsi="Times New Roman" w:eastAsia="方正仿宋_GBK"/>
          <w:kern w:val="0"/>
          <w:szCs w:val="32"/>
          <w:lang w:bidi="ar"/>
        </w:rPr>
        <w:t>2</w:t>
      </w:r>
      <w:r>
        <w:rPr>
          <w:rFonts w:hint="eastAsia" w:ascii="方正仿宋_GBK" w:hAnsi="Times New Roman" w:eastAsia="方正仿宋_GBK"/>
          <w:kern w:val="0"/>
          <w:szCs w:val="32"/>
          <w:lang w:bidi="ar"/>
        </w:rPr>
        <w:t>.</w:t>
      </w:r>
      <w:r>
        <w:rPr>
          <w:rFonts w:ascii="方正仿宋_GBK" w:hAnsi="Times New Roman" w:eastAsia="方正仿宋_GBK"/>
          <w:kern w:val="0"/>
          <w:szCs w:val="32"/>
          <w:lang w:bidi="ar"/>
        </w:rPr>
        <w:t>xx局</w:t>
      </w:r>
      <w:r>
        <w:rPr>
          <w:rFonts w:hint="eastAsia" w:ascii="方正仿宋_GBK" w:hAnsi="Times New Roman" w:eastAsia="方正仿宋_GBK"/>
          <w:kern w:val="0"/>
          <w:szCs w:val="32"/>
          <w:lang w:bidi="ar"/>
        </w:rPr>
        <w:t>所属</w:t>
      </w:r>
      <w:r>
        <w:rPr>
          <w:rFonts w:ascii="方正仿宋_GBK" w:hAnsi="Times New Roman" w:eastAsia="方正仿宋_GBK"/>
          <w:kern w:val="0"/>
          <w:szCs w:val="32"/>
          <w:lang w:bidi="ar"/>
        </w:rPr>
        <w:t>事业单位承担行政职能的法律依据</w:t>
      </w:r>
      <w:r>
        <w:rPr>
          <w:rFonts w:ascii="方正仿宋_GBK" w:hAnsi="Times New Roman" w:eastAsia="方正仿宋_GBK"/>
          <w:kern w:val="0"/>
          <w:szCs w:val="32"/>
          <w:lang w:bidi="ar"/>
        </w:rPr>
        <w:br w:type="textWrapping"/>
      </w:r>
    </w:p>
    <w:p>
      <w:pPr>
        <w:widowControl/>
        <w:ind w:firstLine="640" w:firstLineChars="200"/>
        <w:rPr>
          <w:rFonts w:ascii="Times New Roman" w:hAnsi="Times New Roman"/>
          <w:kern w:val="0"/>
          <w:szCs w:val="32"/>
          <w:lang w:bidi="ar"/>
        </w:rPr>
      </w:pPr>
    </w:p>
    <w:p>
      <w:pPr>
        <w:widowControl/>
        <w:ind w:firstLine="640" w:firstLineChars="200"/>
        <w:rPr>
          <w:rFonts w:ascii="Times New Roman" w:hAnsi="Times New Roman"/>
          <w:kern w:val="0"/>
          <w:szCs w:val="32"/>
          <w:lang w:bidi="ar"/>
        </w:rPr>
      </w:pPr>
    </w:p>
    <w:p>
      <w:pPr>
        <w:widowControl/>
        <w:ind w:firstLine="6080" w:firstLineChars="1900"/>
        <w:rPr>
          <w:rFonts w:ascii="方正仿宋_GBK" w:hAnsi="Times New Roman" w:eastAsia="方正仿宋_GBK"/>
          <w:kern w:val="0"/>
          <w:szCs w:val="32"/>
          <w:lang w:bidi="ar"/>
        </w:rPr>
      </w:pPr>
      <w:r>
        <w:rPr>
          <w:rFonts w:ascii="方正仿宋_GBK" w:hAnsi="Times New Roman" w:eastAsia="方正仿宋_GBK"/>
          <w:kern w:val="0"/>
          <w:szCs w:val="32"/>
          <w:lang w:bidi="ar"/>
        </w:rPr>
        <w:t xml:space="preserve">x x局 </w:t>
      </w:r>
    </w:p>
    <w:p>
      <w:pPr>
        <w:widowControl/>
        <w:ind w:firstLine="5120" w:firstLineChars="1600"/>
        <w:rPr>
          <w:rFonts w:ascii="方正仿宋_GBK" w:hAnsi="Times New Roman" w:eastAsia="方正仿宋_GBK"/>
          <w:kern w:val="0"/>
          <w:szCs w:val="32"/>
          <w:lang w:bidi="ar"/>
        </w:rPr>
      </w:pPr>
      <w:r>
        <w:rPr>
          <w:rFonts w:ascii="方正仿宋_GBK" w:hAnsi="Times New Roman" w:eastAsia="方正仿宋_GBK"/>
          <w:kern w:val="0"/>
          <w:szCs w:val="32"/>
          <w:lang w:bidi="ar"/>
        </w:rPr>
        <w:t>2018年8月x 日</w:t>
      </w:r>
    </w:p>
    <w:p>
      <w:pPr>
        <w:widowControl/>
        <w:jc w:val="left"/>
        <w:rPr>
          <w:rFonts w:ascii="Times New Roman" w:hAnsi="Times New Roman"/>
          <w:kern w:val="0"/>
          <w:szCs w:val="32"/>
          <w:lang w:bidi="ar"/>
        </w:rPr>
      </w:pPr>
      <w:r>
        <w:rPr>
          <w:rFonts w:ascii="Times New Roman" w:hAnsi="Times New Roman"/>
          <w:kern w:val="0"/>
          <w:szCs w:val="32"/>
          <w:lang w:bidi="ar"/>
        </w:rPr>
        <w:br w:type="page"/>
      </w:r>
      <w:r>
        <w:rPr>
          <w:rFonts w:ascii="Times New Roman" w:hAnsi="Times New Roman"/>
          <w:kern w:val="0"/>
          <w:szCs w:val="32"/>
          <w:lang w:bidi="ar"/>
        </w:rPr>
        <w:t>附件1.1:</w:t>
      </w:r>
    </w:p>
    <w:p>
      <w:pPr>
        <w:widowControl/>
        <w:jc w:val="left"/>
        <w:rPr>
          <w:rFonts w:ascii="Times New Roman" w:hAnsi="Times New Roman"/>
          <w:kern w:val="0"/>
          <w:szCs w:val="32"/>
          <w:lang w:bidi="ar"/>
        </w:rPr>
      </w:pPr>
    </w:p>
    <w:p>
      <w:pPr>
        <w:widowControl/>
        <w:jc w:val="center"/>
        <w:rPr>
          <w:rFonts w:hint="eastAsia" w:ascii="方正小标宋_GBK" w:hAnsi="Times New Roman" w:eastAsia="方正小标宋_GBK"/>
          <w:kern w:val="0"/>
          <w:sz w:val="40"/>
          <w:szCs w:val="40"/>
          <w:lang w:bidi="ar"/>
        </w:rPr>
      </w:pPr>
      <w:r>
        <w:rPr>
          <w:rFonts w:hint="eastAsia" w:ascii="方正小标宋_GBK" w:hAnsi="Times New Roman" w:eastAsia="方正小标宋_GBK"/>
          <w:kern w:val="0"/>
          <w:sz w:val="40"/>
          <w:szCs w:val="40"/>
          <w:lang w:bidi="ar"/>
        </w:rPr>
        <w:t>x</w:t>
      </w:r>
      <w:r>
        <w:rPr>
          <w:rFonts w:hint="eastAsia" w:ascii="Times New Roman" w:hAnsi="Times New Roman" w:eastAsia="方正小标宋_GBK"/>
          <w:kern w:val="0"/>
          <w:sz w:val="40"/>
          <w:szCs w:val="40"/>
          <w:lang w:bidi="ar"/>
        </w:rPr>
        <w:t> </w:t>
      </w:r>
      <w:r>
        <w:rPr>
          <w:rFonts w:hint="eastAsia" w:ascii="方正小标宋_GBK" w:hAnsi="Times New Roman" w:eastAsia="方正小标宋_GBK"/>
          <w:kern w:val="0"/>
          <w:sz w:val="40"/>
          <w:szCs w:val="40"/>
          <w:lang w:bidi="ar"/>
        </w:rPr>
        <w:t>x局所属事业单位承担的行政职能</w:t>
      </w:r>
    </w:p>
    <w:p>
      <w:pPr>
        <w:widowControl/>
        <w:jc w:val="left"/>
        <w:rPr>
          <w:rFonts w:ascii="Times New Roman" w:hAnsi="Times New Roman"/>
          <w:kern w:val="0"/>
          <w:szCs w:val="32"/>
          <w:lang w:bidi="ar"/>
        </w:rPr>
      </w:pPr>
    </w:p>
    <w:p>
      <w:pPr>
        <w:widowControl/>
        <w:numPr>
          <w:ilvl w:val="0"/>
          <w:numId w:val="2"/>
        </w:numPr>
        <w:ind w:firstLine="640" w:firstLineChars="200"/>
        <w:jc w:val="left"/>
        <w:rPr>
          <w:rFonts w:hint="eastAsia" w:ascii="黑体" w:hAnsi="Times New Roman" w:eastAsia="黑体"/>
          <w:kern w:val="0"/>
          <w:szCs w:val="32"/>
          <w:lang w:bidi="ar"/>
        </w:rPr>
      </w:pPr>
      <w:r>
        <w:rPr>
          <w:rFonts w:hint="eastAsia" w:ascii="黑体" w:hAnsi="Times New Roman" w:eastAsia="黑体"/>
          <w:kern w:val="0"/>
          <w:szCs w:val="32"/>
          <w:lang w:bidi="ar"/>
        </w:rPr>
        <w:t>XX单位</w:t>
      </w:r>
    </w:p>
    <w:p>
      <w:pPr>
        <w:widowControl/>
        <w:ind w:left="640" w:leftChars="200"/>
        <w:jc w:val="left"/>
        <w:rPr>
          <w:rFonts w:ascii="楷体_GB2312" w:hAnsi="Times New Roman" w:eastAsia="楷体_GB2312"/>
          <w:kern w:val="0"/>
          <w:szCs w:val="32"/>
          <w:lang w:bidi="ar"/>
        </w:rPr>
      </w:pPr>
      <w:r>
        <w:rPr>
          <w:rFonts w:ascii="楷体_GB2312" w:hAnsi="Times New Roman" w:eastAsia="楷体_GB2312"/>
          <w:kern w:val="0"/>
          <w:szCs w:val="32"/>
          <w:lang w:bidi="ar"/>
        </w:rPr>
        <w:t>（一）行政许可(x项)</w:t>
      </w:r>
      <w:r>
        <w:rPr>
          <w:rFonts w:ascii="楷体_GB2312" w:hAnsi="Times New Roman" w:eastAsia="楷体_GB2312"/>
          <w:kern w:val="0"/>
          <w:szCs w:val="32"/>
          <w:lang w:bidi="ar"/>
        </w:rPr>
        <w:br w:type="textWrapping"/>
      </w:r>
      <w:r>
        <w:rPr>
          <w:rFonts w:ascii="方正仿宋_GBK" w:hAnsi="Times New Roman" w:eastAsia="方正仿宋_GBK"/>
          <w:kern w:val="0"/>
          <w:szCs w:val="32"/>
          <w:lang w:bidi="ar"/>
        </w:rPr>
        <w:t>1.负责......审查。</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2.负责......审批。</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3.负责......核发。</w:t>
      </w:r>
      <w:r>
        <w:rPr>
          <w:rFonts w:ascii="方正仿宋_GBK" w:hAnsi="Times New Roman" w:eastAsia="方正仿宋_GBK"/>
          <w:kern w:val="0"/>
          <w:szCs w:val="32"/>
          <w:lang w:bidi="ar"/>
        </w:rPr>
        <w:br w:type="textWrapping"/>
      </w:r>
      <w:r>
        <w:rPr>
          <w:rFonts w:ascii="楷体_GB2312" w:hAnsi="Times New Roman" w:eastAsia="楷体_GB2312"/>
          <w:kern w:val="0"/>
          <w:szCs w:val="32"/>
          <w:lang w:bidi="ar"/>
        </w:rPr>
        <w:t>（二）行政处罚( x项)</w:t>
      </w:r>
      <w:r>
        <w:rPr>
          <w:rFonts w:ascii="楷体_GB2312" w:hAnsi="Times New Roman" w:eastAsia="楷体_GB2312"/>
          <w:kern w:val="0"/>
          <w:szCs w:val="32"/>
          <w:lang w:bidi="ar"/>
        </w:rPr>
        <w:br w:type="textWrapping"/>
      </w:r>
      <w:r>
        <w:rPr>
          <w:rFonts w:ascii="方正仿宋_GBK" w:hAnsi="Times New Roman" w:eastAsia="方正仿宋_GBK"/>
          <w:kern w:val="0"/>
          <w:szCs w:val="32"/>
          <w:lang w:bidi="ar"/>
        </w:rPr>
        <w:t>1. 负责对......的处罚。</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2.</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3.</w:t>
      </w:r>
      <w:r>
        <w:rPr>
          <w:rFonts w:ascii="方正仿宋_GBK" w:hAnsi="Times New Roman" w:eastAsia="方正仿宋_GBK"/>
          <w:kern w:val="0"/>
          <w:szCs w:val="32"/>
          <w:lang w:bidi="ar"/>
        </w:rPr>
        <w:br w:type="textWrapping"/>
      </w:r>
      <w:r>
        <w:rPr>
          <w:rFonts w:ascii="楷体_GB2312" w:hAnsi="Times New Roman" w:eastAsia="楷体_GB2312"/>
          <w:kern w:val="0"/>
          <w:szCs w:val="32"/>
          <w:lang w:bidi="ar"/>
        </w:rPr>
        <w:t>（三）行政强制（x项）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（四）行政征收（x项）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（五）行政给付（x项）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ind w:firstLine="640" w:firstLineChars="200"/>
        <w:jc w:val="left"/>
        <w:rPr>
          <w:rFonts w:ascii="Times New Roman" w:hAnsi="Times New Roman" w:eastAsia="方正楷体简体"/>
          <w:kern w:val="0"/>
          <w:szCs w:val="32"/>
          <w:lang w:bidi="ar"/>
        </w:rPr>
      </w:pPr>
      <w:r>
        <w:rPr>
          <w:rFonts w:ascii="Times New Roman" w:hAnsi="Times New Roman" w:eastAsia="方正楷体简体"/>
          <w:kern w:val="0"/>
          <w:szCs w:val="32"/>
          <w:lang w:bidi="ar"/>
        </w:rPr>
        <w:t>（六）行政裁决（x项）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ind w:firstLine="640" w:firstLineChars="200"/>
        <w:jc w:val="left"/>
        <w:rPr>
          <w:rFonts w:ascii="方正仿宋_GBK" w:hAnsi="Times New Roman" w:eastAsia="方正仿宋_GBK"/>
          <w:kern w:val="0"/>
          <w:szCs w:val="32"/>
          <w:lang w:bidi="ar"/>
        </w:rPr>
      </w:pPr>
      <w:r>
        <w:rPr>
          <w:rFonts w:ascii="Times New Roman" w:hAnsi="Times New Roman" w:eastAsia="方正楷体简体"/>
          <w:kern w:val="0"/>
          <w:szCs w:val="32"/>
          <w:lang w:bidi="ar"/>
        </w:rPr>
        <w:t>（七）行政确认( x项)</w:t>
      </w:r>
      <w:r>
        <w:rPr>
          <w:rFonts w:ascii="Times New Roman" w:hAnsi="Times New Roman" w:eastAsia="方正楷体简体"/>
          <w:kern w:val="0"/>
          <w:szCs w:val="32"/>
          <w:lang w:bidi="ar"/>
        </w:rPr>
        <w:br w:type="textWrapping"/>
      </w:r>
      <w:r>
        <w:rPr>
          <w:rFonts w:ascii="Times New Roman" w:hAnsi="Times New Roman" w:eastAsia="方正楷体简体"/>
          <w:kern w:val="0"/>
          <w:szCs w:val="32"/>
          <w:lang w:bidi="ar"/>
        </w:rPr>
        <w:t xml:space="preserve">   </w:t>
      </w:r>
      <w:r>
        <w:rPr>
          <w:rFonts w:ascii="方正仿宋_GBK" w:hAnsi="Times New Roman" w:eastAsia="方正仿宋_GBK"/>
          <w:kern w:val="0"/>
          <w:szCs w:val="32"/>
          <w:lang w:bidi="ar"/>
        </w:rPr>
        <w:t xml:space="preserve"> 1.</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 xml:space="preserve">    2.</w:t>
      </w:r>
    </w:p>
    <w:p>
      <w:pPr>
        <w:widowControl/>
        <w:ind w:firstLine="640" w:firstLineChars="200"/>
        <w:jc w:val="left"/>
        <w:rPr>
          <w:rFonts w:ascii="Times New Roman" w:hAnsi="Times New Roman" w:eastAsia="方正楷体简体"/>
          <w:kern w:val="0"/>
          <w:szCs w:val="32"/>
          <w:lang w:bidi="ar"/>
        </w:rPr>
      </w:pPr>
      <w:r>
        <w:rPr>
          <w:rFonts w:ascii="方正仿宋_GBK" w:hAnsi="Times New Roman" w:eastAsia="方正仿宋_GBK"/>
          <w:kern w:val="0"/>
          <w:szCs w:val="32"/>
          <w:lang w:bidi="ar"/>
        </w:rPr>
        <w:t>（</w:t>
      </w:r>
      <w:r>
        <w:rPr>
          <w:rFonts w:ascii="Times New Roman" w:hAnsi="Times New Roman" w:eastAsia="方正楷体简体"/>
          <w:kern w:val="0"/>
          <w:szCs w:val="32"/>
          <w:lang w:bidi="ar"/>
        </w:rPr>
        <w:t>八）行政奖励（x项）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ind w:firstLine="640" w:firstLineChars="200"/>
        <w:jc w:val="left"/>
        <w:rPr>
          <w:rFonts w:ascii="Times New Roman" w:hAnsi="Times New Roman" w:eastAsia="方正楷体简体"/>
          <w:kern w:val="0"/>
          <w:szCs w:val="32"/>
          <w:lang w:bidi="ar"/>
        </w:rPr>
      </w:pPr>
      <w:r>
        <w:rPr>
          <w:rFonts w:ascii="Times New Roman" w:hAnsi="Times New Roman" w:eastAsia="方正楷体简体"/>
          <w:kern w:val="0"/>
          <w:szCs w:val="32"/>
          <w:lang w:bidi="ar"/>
        </w:rPr>
        <w:t>（九）行政监督（x项）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ind w:firstLine="640" w:firstLineChars="200"/>
        <w:jc w:val="left"/>
        <w:rPr>
          <w:rFonts w:ascii="Times New Roman" w:hAnsi="Times New Roman" w:eastAsia="方正楷体简体"/>
          <w:kern w:val="0"/>
          <w:szCs w:val="32"/>
          <w:lang w:bidi="ar"/>
        </w:rPr>
      </w:pPr>
      <w:r>
        <w:rPr>
          <w:rFonts w:ascii="Times New Roman" w:hAnsi="Times New Roman" w:eastAsia="方正楷体简体"/>
          <w:kern w:val="0"/>
          <w:szCs w:val="32"/>
          <w:lang w:bidi="ar"/>
        </w:rPr>
        <w:t>（十）其他行政权力（x项）</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ind w:firstLine="640" w:firstLineChars="200"/>
        <w:jc w:val="left"/>
        <w:rPr>
          <w:rFonts w:ascii="方正仿宋_GBK" w:hAnsi="Times New Roman" w:eastAsia="方正仿宋_GBK"/>
          <w:kern w:val="0"/>
          <w:szCs w:val="32"/>
          <w:lang w:bidi="ar"/>
        </w:rPr>
      </w:pPr>
      <w:r>
        <w:rPr>
          <w:rFonts w:ascii="Times New Roman" w:hAnsi="Times New Roman" w:eastAsia="方正楷体简体"/>
          <w:kern w:val="0"/>
          <w:szCs w:val="32"/>
          <w:lang w:bidi="ar"/>
        </w:rPr>
        <w:t>（十一）其他行政职能（x项）</w:t>
      </w:r>
      <w:r>
        <w:rPr>
          <w:rFonts w:ascii="Times New Roman" w:hAnsi="Times New Roman" w:eastAsia="方正楷体简体"/>
          <w:kern w:val="0"/>
          <w:szCs w:val="32"/>
          <w:lang w:bidi="ar"/>
        </w:rPr>
        <w:br w:type="textWrapping"/>
      </w:r>
      <w:r>
        <w:rPr>
          <w:rFonts w:ascii="Times New Roman" w:hAnsi="Times New Roman" w:eastAsia="方正楷体简体"/>
          <w:kern w:val="0"/>
          <w:szCs w:val="32"/>
          <w:lang w:bidi="ar"/>
        </w:rPr>
        <w:t xml:space="preserve">    </w:t>
      </w:r>
      <w:r>
        <w:rPr>
          <w:rFonts w:ascii="方正仿宋_GBK" w:hAnsi="Times New Roman" w:eastAsia="方正仿宋_GBK"/>
          <w:kern w:val="0"/>
          <w:szCs w:val="32"/>
          <w:lang w:bidi="ar"/>
        </w:rPr>
        <w:t>1.</w:t>
      </w:r>
    </w:p>
    <w:p>
      <w:pPr>
        <w:widowControl/>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2.</w:t>
      </w:r>
    </w:p>
    <w:p>
      <w:pPr>
        <w:widowControl/>
        <w:jc w:val="left"/>
        <w:rPr>
          <w:rFonts w:hint="eastAsia" w:ascii="Times New Roman" w:hAnsi="Times New Roman"/>
          <w:kern w:val="0"/>
          <w:szCs w:val="32"/>
          <w:lang w:bidi="ar"/>
        </w:rPr>
      </w:pPr>
      <w:r>
        <w:rPr>
          <w:rFonts w:hint="eastAsia" w:ascii="Times New Roman" w:hAnsi="Times New Roman"/>
          <w:kern w:val="0"/>
          <w:szCs w:val="32"/>
          <w:lang w:bidi="ar"/>
        </w:rPr>
        <w:t xml:space="preserve">    二、xx单位</w:t>
      </w:r>
    </w:p>
    <w:p>
      <w:pPr>
        <w:widowControl/>
        <w:jc w:val="left"/>
        <w:rPr>
          <w:rFonts w:hint="eastAsia" w:ascii="方正仿宋_GBK" w:hAnsi="Times New Roman" w:eastAsia="方正仿宋_GBK"/>
          <w:kern w:val="0"/>
          <w:szCs w:val="32"/>
          <w:lang w:bidi="ar"/>
        </w:rPr>
      </w:pPr>
      <w:r>
        <w:rPr>
          <w:rFonts w:hint="eastAsia" w:ascii="Times New Roman" w:hAnsi="Times New Roman"/>
          <w:kern w:val="0"/>
          <w:szCs w:val="32"/>
          <w:lang w:bidi="ar"/>
        </w:rPr>
        <w:t xml:space="preserve">    </w:t>
      </w:r>
      <w:r>
        <w:rPr>
          <w:rFonts w:hint="eastAsia" w:ascii="方正仿宋_GBK" w:hAnsi="Times New Roman" w:eastAsia="方正仿宋_GBK"/>
          <w:kern w:val="0"/>
          <w:szCs w:val="32"/>
          <w:lang w:bidi="ar"/>
        </w:rPr>
        <w:t>......</w:t>
      </w:r>
      <w:r>
        <w:rPr>
          <w:rFonts w:hint="eastAsia" w:ascii="方正仿宋_GBK" w:hAnsi="Times New Roman" w:eastAsia="方正仿宋_GBK"/>
          <w:kern w:val="0"/>
          <w:szCs w:val="32"/>
          <w:lang w:bidi="ar"/>
        </w:rPr>
        <w:br w:type="textWrapping"/>
      </w:r>
    </w:p>
    <w:p>
      <w:pPr>
        <w:widowControl/>
        <w:jc w:val="left"/>
        <w:rPr>
          <w:rFonts w:ascii="Times New Roman" w:hAnsi="Times New Roman"/>
          <w:kern w:val="0"/>
          <w:szCs w:val="32"/>
          <w:lang w:bidi="ar"/>
        </w:rPr>
      </w:pPr>
      <w:r>
        <w:rPr>
          <w:rFonts w:ascii="Times New Roman" w:hAnsi="Times New Roman"/>
          <w:kern w:val="0"/>
          <w:szCs w:val="32"/>
          <w:lang w:bidi="ar"/>
        </w:rPr>
        <w:br w:type="page"/>
      </w:r>
      <w:r>
        <w:rPr>
          <w:rFonts w:ascii="Times New Roman" w:hAnsi="Times New Roman"/>
          <w:kern w:val="0"/>
          <w:szCs w:val="32"/>
          <w:lang w:bidi="ar"/>
        </w:rPr>
        <w:t>附件1.2：</w:t>
      </w:r>
    </w:p>
    <w:p>
      <w:pPr>
        <w:widowControl/>
        <w:ind w:firstLine="640" w:firstLineChars="200"/>
        <w:jc w:val="center"/>
        <w:rPr>
          <w:rFonts w:hint="eastAsia" w:ascii="方正小标宋_GBK" w:hAnsi="Times New Roman" w:eastAsia="方正小标宋_GBK"/>
          <w:kern w:val="0"/>
          <w:sz w:val="40"/>
          <w:szCs w:val="40"/>
          <w:lang w:bidi="ar"/>
        </w:rPr>
      </w:pPr>
      <w:r>
        <w:rPr>
          <w:rFonts w:ascii="Times New Roman" w:hAnsi="Times New Roman"/>
          <w:kern w:val="0"/>
          <w:szCs w:val="32"/>
          <w:lang w:bidi="ar"/>
        </w:rPr>
        <w:br w:type="textWrapping"/>
      </w:r>
      <w:r>
        <w:rPr>
          <w:rFonts w:hint="eastAsia" w:ascii="方正小标宋_GBK" w:hAnsi="Times New Roman" w:eastAsia="方正小标宋_GBK"/>
          <w:kern w:val="0"/>
          <w:sz w:val="40"/>
          <w:szCs w:val="40"/>
          <w:lang w:bidi="ar"/>
        </w:rPr>
        <w:t>x</w:t>
      </w:r>
      <w:r>
        <w:rPr>
          <w:rFonts w:hint="eastAsia" w:ascii="Times New Roman" w:hAnsi="Times New Roman" w:eastAsia="方正小标宋_GBK"/>
          <w:kern w:val="0"/>
          <w:sz w:val="40"/>
          <w:szCs w:val="40"/>
          <w:lang w:bidi="ar"/>
        </w:rPr>
        <w:t> </w:t>
      </w:r>
      <w:r>
        <w:rPr>
          <w:rFonts w:hint="eastAsia" w:ascii="方正小标宋_GBK" w:hAnsi="Times New Roman" w:eastAsia="方正小标宋_GBK"/>
          <w:kern w:val="0"/>
          <w:sz w:val="40"/>
          <w:szCs w:val="40"/>
          <w:lang w:bidi="ar"/>
        </w:rPr>
        <w:t>x局所属事业单位承担行政职能的法律依据</w:t>
      </w:r>
    </w:p>
    <w:p>
      <w:pPr>
        <w:widowControl/>
        <w:ind w:firstLine="640" w:firstLineChars="200"/>
        <w:jc w:val="left"/>
        <w:rPr>
          <w:rFonts w:ascii="Times New Roman" w:hAnsi="Times New Roman" w:eastAsia="黑体"/>
          <w:kern w:val="0"/>
          <w:szCs w:val="32"/>
          <w:lang w:bidi="ar"/>
        </w:rPr>
      </w:pPr>
    </w:p>
    <w:p>
      <w:pPr>
        <w:ind w:firstLine="640" w:firstLineChars="200"/>
        <w:rPr>
          <w:rFonts w:hint="eastAsia" w:ascii="黑体" w:hAnsi="Times New Roman" w:eastAsia="黑体"/>
        </w:rPr>
      </w:pPr>
      <w:r>
        <w:rPr>
          <w:rFonts w:hint="eastAsia" w:ascii="黑体" w:hAnsi="Times New Roman" w:eastAsia="黑体"/>
        </w:rPr>
        <w:t>一、XX单位</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（一）行政</w:t>
      </w:r>
      <w:r>
        <w:rPr>
          <w:rFonts w:hint="eastAsia" w:ascii="楷体_GB2312" w:hAnsi="Times New Roman" w:eastAsia="楷体_GB2312"/>
          <w:kern w:val="0"/>
          <w:szCs w:val="32"/>
          <w:lang w:val="en-US" w:eastAsia="zh-CN" w:bidi="ar"/>
        </w:rPr>
        <w:t>许</w:t>
      </w:r>
      <w:r>
        <w:rPr>
          <w:rFonts w:ascii="楷体_GB2312" w:hAnsi="Times New Roman" w:eastAsia="楷体_GB2312"/>
          <w:kern w:val="0"/>
          <w:szCs w:val="32"/>
          <w:lang w:bidi="ar"/>
        </w:rPr>
        <w:t>可(x项)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w:t>
      </w:r>
      <w:bookmarkStart w:id="0" w:name="_GoBack"/>
      <w:bookmarkEnd w:id="0"/>
      <w:r>
        <w:rPr>
          <w:rFonts w:ascii="方正仿宋_GBK" w:hAnsi="Times New Roman" w:eastAsia="方正仿宋_GBK"/>
          <w:kern w:val="0"/>
          <w:szCs w:val="32"/>
          <w:lang w:bidi="ar"/>
        </w:rPr>
        <w:t>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（二）行政处罚(x项)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（三）行政强制（x项）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（四）行政征收（x项）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（五）行政给付（x项）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（六）行政裁决（x项）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（八）行政奖励（x项）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（九）行政监督（x项）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楷体_GB2312" w:hAnsi="Times New Roman" w:eastAsia="楷体_GB2312"/>
          <w:kern w:val="0"/>
          <w:szCs w:val="32"/>
          <w:lang w:bidi="ar"/>
        </w:rPr>
      </w:pPr>
      <w:r>
        <w:rPr>
          <w:rFonts w:ascii="楷体_GB2312" w:hAnsi="Times New Roman" w:eastAsia="楷体_GB2312"/>
          <w:kern w:val="0"/>
          <w:szCs w:val="32"/>
          <w:lang w:bidi="ar"/>
        </w:rPr>
        <w:t>（十）其他行政权力（x项）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hint="eastAsia" w:ascii="楷体_GB2312" w:hAnsi="Times New Roman" w:eastAsia="楷体_GB2312"/>
          <w:kern w:val="0"/>
          <w:szCs w:val="32"/>
          <w:lang w:bidi="ar"/>
        </w:rPr>
      </w:pPr>
      <w:r>
        <w:rPr>
          <w:rFonts w:hint="eastAsia" w:ascii="楷体_GB2312" w:hAnsi="Times New Roman" w:eastAsia="楷体_GB2312"/>
          <w:kern w:val="0"/>
          <w:szCs w:val="32"/>
          <w:lang w:bidi="ar"/>
        </w:rPr>
        <w:t>（十一）其他行政职能（x项）</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1.《xx法》第x x条规定:“  ”;第x x条规定:“  ”</w:t>
      </w:r>
    </w:p>
    <w:p>
      <w:pPr>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2.《xx条例》第x x条规定:“  ”;第x x条规定：“  ”</w:t>
      </w:r>
    </w:p>
    <w:p>
      <w:pPr>
        <w:ind w:firstLine="640" w:firstLineChars="200"/>
        <w:rPr>
          <w:rFonts w:ascii="黑体" w:hAnsi="Times New Roman" w:eastAsia="黑体"/>
        </w:rPr>
      </w:pPr>
      <w:r>
        <w:rPr>
          <w:rFonts w:hint="eastAsia" w:ascii="黑体" w:hAnsi="Times New Roman" w:eastAsia="黑体"/>
        </w:rPr>
        <w:t>二、xx单位</w:t>
      </w:r>
    </w:p>
    <w:p>
      <w:pPr>
        <w:widowControl/>
        <w:ind w:firstLine="640" w:firstLineChars="200"/>
        <w:jc w:val="left"/>
        <w:rPr>
          <w:rFonts w:ascii="方正仿宋_GBK" w:hAnsi="Times New Roman" w:eastAsia="方正仿宋_GBK"/>
          <w:kern w:val="0"/>
          <w:szCs w:val="32"/>
          <w:lang w:bidi="ar"/>
        </w:rPr>
      </w:pPr>
      <w:r>
        <w:rPr>
          <w:rFonts w:hint="eastAsia" w:ascii="方正仿宋_GBK" w:hAnsi="Times New Roman" w:eastAsia="方正仿宋_GBK"/>
          <w:kern w:val="0"/>
          <w:szCs w:val="32"/>
          <w:lang w:bidi="ar"/>
        </w:rPr>
        <w:t>......</w:t>
      </w:r>
    </w:p>
    <w:p>
      <w:pPr>
        <w:widowControl/>
        <w:ind w:firstLine="640" w:firstLineChars="200"/>
        <w:jc w:val="left"/>
        <w:rPr>
          <w:rFonts w:ascii="方正仿宋_GBK" w:hAnsi="Times New Roman" w:eastAsia="方正仿宋_GBK"/>
          <w:kern w:val="0"/>
          <w:szCs w:val="32"/>
          <w:lang w:bidi="ar"/>
        </w:rPr>
      </w:pPr>
    </w:p>
    <w:p>
      <w:pPr>
        <w:ind w:firstLine="640" w:firstLineChars="200"/>
        <w:jc w:val="left"/>
        <w:rPr>
          <w:rFonts w:ascii="方正仿宋_GBK" w:hAnsi="Times New Roman" w:eastAsia="方正仿宋_GBK"/>
          <w:kern w:val="0"/>
          <w:szCs w:val="32"/>
          <w:lang w:bidi="ar"/>
        </w:rPr>
      </w:pPr>
    </w:p>
    <w:p>
      <w:pPr>
        <w:spacing w:line="540" w:lineRule="exact"/>
        <w:jc w:val="left"/>
        <w:rPr>
          <w:rFonts w:ascii="方正仿宋_GBK" w:hAnsi="Times New Roman" w:eastAsia="方正仿宋_GBK"/>
          <w:kern w:val="0"/>
          <w:szCs w:val="32"/>
          <w:lang w:bidi="ar"/>
        </w:rPr>
      </w:pPr>
      <w:r>
        <w:rPr>
          <w:rFonts w:ascii="方正仿宋_GBK" w:hAnsi="Times New Roman" w:eastAsia="方正仿宋_GBK"/>
          <w:kern w:val="0"/>
          <w:szCs w:val="32"/>
          <w:lang w:bidi="ar"/>
        </w:rPr>
        <w:br w:type="page"/>
      </w:r>
      <w:r>
        <w:rPr>
          <w:rFonts w:ascii="方正仿宋_GBK" w:hAnsi="Times New Roman" w:eastAsia="方正仿宋_GBK"/>
          <w:kern w:val="0"/>
          <w:szCs w:val="32"/>
          <w:lang w:bidi="ar"/>
        </w:rPr>
        <w:t>附件2</w:t>
      </w:r>
    </w:p>
    <w:p>
      <w:pPr>
        <w:spacing w:line="540" w:lineRule="exact"/>
        <w:jc w:val="center"/>
        <w:rPr>
          <w:rFonts w:hint="eastAsia" w:ascii="方正小标宋_GBK" w:hAnsi="Times New Roman" w:eastAsia="方正小标宋_GBK"/>
          <w:kern w:val="0"/>
          <w:sz w:val="44"/>
          <w:szCs w:val="44"/>
          <w:lang w:bidi="ar"/>
        </w:rPr>
      </w:pPr>
      <w:r>
        <w:rPr>
          <w:rFonts w:hint="eastAsia" w:ascii="方正小标宋_GBK" w:hAnsi="Times New Roman" w:eastAsia="方正小标宋_GBK"/>
          <w:kern w:val="0"/>
          <w:sz w:val="44"/>
          <w:szCs w:val="44"/>
          <w:lang w:bidi="ar"/>
        </w:rPr>
        <w:t>填报说明</w:t>
      </w:r>
    </w:p>
    <w:p>
      <w:pPr>
        <w:spacing w:line="540" w:lineRule="exact"/>
        <w:ind w:firstLine="640" w:firstLineChars="200"/>
        <w:rPr>
          <w:rFonts w:ascii="方正仿宋_GBK" w:hAnsi="Times New Roman" w:eastAsia="方正仿宋_GBK"/>
          <w:kern w:val="0"/>
          <w:szCs w:val="32"/>
          <w:lang w:bidi="ar"/>
        </w:rPr>
      </w:pPr>
    </w:p>
    <w:p>
      <w:pPr>
        <w:spacing w:line="540" w:lineRule="exact"/>
        <w:ind w:firstLine="643" w:firstLineChars="200"/>
        <w:rPr>
          <w:rFonts w:ascii="方正仿宋_GBK" w:hAnsi="Times New Roman" w:eastAsia="方正仿宋_GBK"/>
          <w:b/>
          <w:kern w:val="0"/>
          <w:szCs w:val="32"/>
          <w:lang w:bidi="ar"/>
        </w:rPr>
      </w:pPr>
      <w:r>
        <w:rPr>
          <w:rFonts w:ascii="方正仿宋_GBK" w:hAnsi="Times New Roman" w:eastAsia="方正仿宋_GBK"/>
          <w:b/>
          <w:kern w:val="0"/>
          <w:szCs w:val="32"/>
          <w:lang w:bidi="ar"/>
        </w:rPr>
        <w:t>1.什么是行政职能？</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行政职能主要是指国家行政机关及依法拥有行政职权的其他组织在国家和社会中所承担的职责与功能，包括法律授予行政机关为履行行政职责的权力，或者或是履行行政职责的手段、措施。</w:t>
      </w:r>
    </w:p>
    <w:p>
      <w:pPr>
        <w:spacing w:line="540" w:lineRule="exact"/>
        <w:ind w:firstLine="643" w:firstLineChars="200"/>
        <w:rPr>
          <w:rFonts w:ascii="方正仿宋_GBK" w:hAnsi="Times New Roman" w:eastAsia="方正仿宋_GBK"/>
          <w:b/>
          <w:kern w:val="0"/>
          <w:szCs w:val="32"/>
          <w:lang w:bidi="ar"/>
        </w:rPr>
      </w:pPr>
      <w:r>
        <w:rPr>
          <w:rFonts w:ascii="方正仿宋_GBK" w:hAnsi="Times New Roman" w:eastAsia="方正仿宋_GBK"/>
          <w:b/>
          <w:kern w:val="0"/>
          <w:szCs w:val="32"/>
          <w:lang w:bidi="ar"/>
        </w:rPr>
        <w:t>2.行政权力的划分</w:t>
      </w:r>
      <w:r>
        <w:rPr>
          <w:rFonts w:hint="eastAsia" w:ascii="方正仿宋_GBK" w:hAnsi="Times New Roman" w:eastAsia="方正仿宋_GBK"/>
          <w:b/>
          <w:kern w:val="0"/>
          <w:szCs w:val="32"/>
          <w:lang w:bidi="ar"/>
        </w:rPr>
        <w:t>？</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行政权力原则上按照行政许可、行政处罚、行政强制、行政</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征收、行政给付、行政裁决、行政确认、行政奖励、行政监督、</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其他行政权力等十类进行划分。</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行政许可:是指行政机关根据公民、法人或者其他组织的申</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请，经依法审查，准予其从事特定活动的行为。包括普通许可、</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特许、核准、认可、登记等。如棉花加工资格证书核发、固定资</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产投资项目节能审查、教师资格认定、实验动物出口审批等。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行政处罚:是指行政主体对违反法定行政管理秩序公民、法</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人或其他组织予以制裁的行为。包括警告、罚款、没收违法所</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得、没收非法财物、责令停产停业、暂扣或者吊销许可证、暂扣</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或者吊销执照、行政拘留以及法律、行政法规规定的其他行政处</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罚等。如招标人与中标人不按照招标文件和中标人的投标文件订</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立合同的处罚等。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行政强制:是指行政机关为了实现一定的行政目的，保障行</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政管理的顺利进行，对行政相对人身及财产等采取的强制性的具</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体行政行为的总称。如限制公民人身自由，查封场所、设施或者</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财物等。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行政征收:是指行政主体依法向公民、法人或者其他组织无</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偿收取一定财物的行政行为。如税收、排污费、资源费、土地房</w:t>
      </w:r>
      <w:r>
        <w:rPr>
          <w:rFonts w:ascii="方正仿宋_GBK" w:hAnsi="Times New Roman" w:eastAsia="方正仿宋_GBK"/>
          <w:kern w:val="0"/>
          <w:szCs w:val="32"/>
          <w:lang w:bidi="ar"/>
        </w:rPr>
        <w:br w:type="textWrapping"/>
      </w:r>
      <w:r>
        <w:rPr>
          <w:rFonts w:ascii="方正仿宋_GBK" w:hAnsi="Times New Roman" w:eastAsia="方正仿宋_GBK"/>
          <w:kern w:val="0"/>
          <w:szCs w:val="32"/>
          <w:lang w:bidi="ar"/>
        </w:rPr>
        <w:t>屋征收等。如耕地占用税征收、排污费征收等。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行政给付:是指行政主体依法对特定的相对人提供物质利益或赋予与物质利益有关的权益的行为。如给付抚恤金、生活补助费、安置费、救济款等。如抚恤金给付、城镇居民最低生活保障金给付等。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裁决:是指行政主体依法对当事人之间发生的、与行政管理活动密切相关的民事纠纷进行审查，并作出裁决的具体行政行为。如土地权属纠纷、劳资纠纷、专利纠纷等。如拆迁补偿纠纷裁决、土地权属争议裁决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行政确认:是指行政主体依法对有关法律事实进行甄别，通</w:t>
      </w:r>
    </w:p>
    <w:p>
      <w:pPr>
        <w:spacing w:line="540" w:lineRule="exact"/>
        <w:rPr>
          <w:rFonts w:ascii="方正仿宋_GBK" w:hAnsi="Times New Roman" w:eastAsia="方正仿宋_GBK"/>
          <w:kern w:val="0"/>
          <w:szCs w:val="32"/>
          <w:lang w:bidi="ar"/>
        </w:rPr>
      </w:pPr>
      <w:r>
        <w:rPr>
          <w:rFonts w:ascii="方正仿宋_GBK" w:hAnsi="Times New Roman" w:eastAsia="方正仿宋_GBK"/>
          <w:kern w:val="0"/>
          <w:szCs w:val="32"/>
          <w:lang w:bidi="ar"/>
        </w:rPr>
        <w:t>过证明、登记、鉴定、鉴证等方式决定管理相对人某种法律地位</w:t>
      </w:r>
    </w:p>
    <w:p>
      <w:pPr>
        <w:spacing w:line="540" w:lineRule="exact"/>
        <w:rPr>
          <w:rFonts w:ascii="方正仿宋_GBK" w:hAnsi="Times New Roman" w:eastAsia="方正仿宋_GBK"/>
          <w:kern w:val="0"/>
          <w:szCs w:val="32"/>
          <w:lang w:bidi="ar"/>
        </w:rPr>
      </w:pPr>
      <w:r>
        <w:rPr>
          <w:rFonts w:ascii="方正仿宋_GBK" w:hAnsi="Times New Roman" w:eastAsia="方正仿宋_GBK"/>
          <w:kern w:val="0"/>
          <w:szCs w:val="32"/>
          <w:lang w:bidi="ar"/>
        </w:rPr>
        <w:t>的行政行为。如道路交通事故责任认定、土地权属登记、产品质量鉴定、原产地证明等。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行政奖励:是指行政主体依法对为国家和社会作出突出贡献的行政相对人，给予科学技术奖、记功表彰等。如授予甘肃省劳动模范称号、授予甘肃省科学技术奖等。</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行政监督:主要是指行政机关内部上下级之间，以及专设的行政监察、审计机关对行政机关及其公务人员的监督。</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其他行政权力:年检、备案、财政专项资金分配、其他审批权、审核转报、行政调解、行政监督检查、行政复议等。</w:t>
      </w:r>
    </w:p>
    <w:p>
      <w:pPr>
        <w:spacing w:line="540" w:lineRule="exact"/>
        <w:ind w:firstLine="643" w:firstLineChars="200"/>
        <w:rPr>
          <w:rFonts w:ascii="方正仿宋_GBK" w:hAnsi="Times New Roman" w:eastAsia="方正仿宋_GBK"/>
          <w:b/>
          <w:kern w:val="0"/>
          <w:szCs w:val="32"/>
          <w:lang w:bidi="ar"/>
        </w:rPr>
      </w:pPr>
      <w:r>
        <w:rPr>
          <w:rFonts w:ascii="方正仿宋_GBK" w:hAnsi="Times New Roman" w:eastAsia="方正仿宋_GBK"/>
          <w:b/>
          <w:kern w:val="0"/>
          <w:szCs w:val="32"/>
          <w:lang w:bidi="ar"/>
        </w:rPr>
        <w:t>3.如何认定承担行政职能的事业单位？</w:t>
      </w:r>
    </w:p>
    <w:p>
      <w:pPr>
        <w:widowControl/>
        <w:spacing w:line="540" w:lineRule="exact"/>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 xml:space="preserve">    认定事业单位承担行政职能的依据是国家有关法律法规和中央有关政策规定，不以机构名称、经费来源、人员管理方式等作为依据。基本上可以认定为四种情况，一是完全、主要或部分承担行政职能；二是承担的行政职能由国家法律，国务院颁布的行政法规、全国人大常委会发布的法律解释或以党中央、国务院名义印发的文件规定；三是承担的行政职能有甘肃省人民政府令、甘肃省人大常委会发布的条例、办法等规范性文件规定；四是由中央各部委颁布的规范性文件规定。党委、政府直属事业单位、部门所属事业单位承担的行政职能，必须有以上法律法规、条例办法和文件规定的明确授权（即明确指向事业单位）。 </w:t>
      </w:r>
    </w:p>
    <w:p>
      <w:pPr>
        <w:numPr>
          <w:ilvl w:val="0"/>
          <w:numId w:val="3"/>
        </w:numPr>
        <w:spacing w:line="540" w:lineRule="exact"/>
        <w:ind w:firstLine="643" w:firstLineChars="200"/>
        <w:rPr>
          <w:rFonts w:ascii="方正仿宋_GBK" w:hAnsi="Times New Roman" w:eastAsia="方正仿宋_GBK"/>
          <w:b/>
          <w:kern w:val="0"/>
          <w:szCs w:val="32"/>
          <w:lang w:bidi="ar"/>
        </w:rPr>
      </w:pPr>
      <w:r>
        <w:rPr>
          <w:rFonts w:ascii="方正仿宋_GBK" w:hAnsi="Times New Roman" w:eastAsia="方正仿宋_GBK"/>
          <w:b/>
          <w:kern w:val="0"/>
          <w:szCs w:val="32"/>
          <w:lang w:bidi="ar"/>
        </w:rPr>
        <w:t>如何认定承担行政执法职能的事业单位？</w:t>
      </w:r>
    </w:p>
    <w:p>
      <w:pPr>
        <w:spacing w:line="540" w:lineRule="exact"/>
        <w:rPr>
          <w:rFonts w:ascii="方正仿宋_GBK" w:hAnsi="Times New Roman" w:eastAsia="方正仿宋_GBK"/>
          <w:kern w:val="0"/>
          <w:szCs w:val="32"/>
          <w:lang w:bidi="ar"/>
        </w:rPr>
      </w:pPr>
      <w:r>
        <w:rPr>
          <w:rFonts w:ascii="方正仿宋_GBK" w:hAnsi="Times New Roman" w:eastAsia="方正仿宋_GBK"/>
          <w:kern w:val="0"/>
          <w:szCs w:val="32"/>
          <w:lang w:bidi="ar"/>
        </w:rPr>
        <w:t xml:space="preserve">    如果事业单位承担行政处罚或行政强制，则该单位确定为承担行政执法职能的事业单位。</w:t>
      </w:r>
    </w:p>
    <w:p>
      <w:pPr>
        <w:spacing w:line="540" w:lineRule="exact"/>
        <w:ind w:firstLine="643" w:firstLineChars="200"/>
        <w:rPr>
          <w:rFonts w:ascii="方正仿宋_GBK" w:hAnsi="Times New Roman" w:eastAsia="方正仿宋_GBK"/>
          <w:b/>
          <w:kern w:val="0"/>
          <w:szCs w:val="32"/>
          <w:lang w:bidi="ar"/>
        </w:rPr>
      </w:pPr>
      <w:r>
        <w:rPr>
          <w:rFonts w:ascii="方正仿宋_GBK" w:hAnsi="Times New Roman" w:eastAsia="方正仿宋_GBK"/>
          <w:b/>
          <w:kern w:val="0"/>
          <w:szCs w:val="32"/>
          <w:lang w:bidi="ar"/>
        </w:rPr>
        <w:t>5.如何确定完全、主要和部分承担行政职能的事业单位？</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完全、主要、部分是相对于该事业单位承担的行政职能与非行政职能的工作量的占比，完全承担行政职能的事业单位即承担的职能全部为行政职能，主要承担行政职能的事业单位即其承担的行政职能的工作量多于非行政职能，部分承担行政职能的事业单位即该承担的行政职能的工作量少于其承担的非行政职能。</w:t>
      </w:r>
    </w:p>
    <w:p>
      <w:pPr>
        <w:numPr>
          <w:ilvl w:val="0"/>
          <w:numId w:val="4"/>
        </w:numPr>
        <w:spacing w:line="540" w:lineRule="exact"/>
        <w:ind w:firstLine="643" w:firstLineChars="200"/>
        <w:jc w:val="left"/>
        <w:rPr>
          <w:rFonts w:ascii="方正仿宋_GBK" w:hAnsi="Times New Roman" w:eastAsia="方正仿宋_GBK"/>
          <w:b/>
          <w:kern w:val="0"/>
          <w:szCs w:val="32"/>
          <w:lang w:bidi="ar"/>
        </w:rPr>
      </w:pPr>
      <w:r>
        <w:rPr>
          <w:rFonts w:ascii="方正仿宋_GBK" w:hAnsi="Times New Roman" w:eastAsia="方正仿宋_GBK"/>
          <w:b/>
          <w:kern w:val="0"/>
          <w:szCs w:val="32"/>
          <w:lang w:bidi="ar"/>
        </w:rPr>
        <w:t>如何确定完全、主要和部分承担行政执法职能的事业单位？</w:t>
      </w:r>
    </w:p>
    <w:p>
      <w:pPr>
        <w:spacing w:line="540" w:lineRule="exact"/>
        <w:ind w:firstLine="640" w:firstLineChars="200"/>
        <w:rPr>
          <w:rFonts w:ascii="方正仿宋_GBK" w:hAnsi="Times New Roman" w:eastAsia="方正仿宋_GBK"/>
          <w:kern w:val="0"/>
          <w:szCs w:val="32"/>
          <w:lang w:bidi="ar"/>
        </w:rPr>
      </w:pPr>
      <w:r>
        <w:rPr>
          <w:rFonts w:ascii="方正仿宋_GBK" w:hAnsi="Times New Roman" w:eastAsia="方正仿宋_GBK"/>
          <w:kern w:val="0"/>
          <w:szCs w:val="32"/>
          <w:lang w:bidi="ar"/>
        </w:rPr>
        <w:t>完全、主要、部分是相对于该事业单位承担的行政执法职能与其他剩余职能的工作量的占比，完全承担行政执法职能的事业单位即承担的职能全部为行政执法职能，主要承担行政执法职能的事业单位即其承担的行政执法职能的工作量多于其他剩余职能，部分承担行政执法职能的事业单位即该单位承担的行政执法职能的工作量少于其承担的其他剩余职能。</w:t>
      </w:r>
    </w:p>
    <w:p>
      <w:pPr>
        <w:spacing w:line="540" w:lineRule="exact"/>
        <w:jc w:val="left"/>
        <w:rPr>
          <w:rFonts w:ascii="方正仿宋_GBK" w:hAnsi="Times New Roman" w:eastAsia="方正仿宋_GBK"/>
          <w:b/>
          <w:kern w:val="0"/>
          <w:szCs w:val="32"/>
          <w:lang w:bidi="ar"/>
        </w:rPr>
      </w:pPr>
      <w:r>
        <w:rPr>
          <w:rFonts w:ascii="方正仿宋_GBK" w:hAnsi="Times New Roman" w:eastAsia="方正仿宋_GBK"/>
          <w:kern w:val="0"/>
          <w:szCs w:val="32"/>
          <w:lang w:bidi="ar"/>
        </w:rPr>
        <w:t xml:space="preserve">   </w:t>
      </w:r>
      <w:r>
        <w:rPr>
          <w:rFonts w:ascii="方正仿宋_GBK" w:hAnsi="Times New Roman" w:eastAsia="方正仿宋_GBK"/>
          <w:b/>
          <w:kern w:val="0"/>
          <w:szCs w:val="32"/>
          <w:lang w:bidi="ar"/>
        </w:rPr>
        <w:t xml:space="preserve"> 7.关于承担行政职能，但不具有国家法律法规等认定依据问题。</w:t>
      </w:r>
    </w:p>
    <w:p>
      <w:pPr>
        <w:spacing w:line="540" w:lineRule="exact"/>
        <w:ind w:firstLine="640" w:firstLineChars="200"/>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部分事业单位在实际工作中承担了行政职能，但这些行政职能不具有国家法律法规等认定依据，即使具有国家法律法规等认定依据的职能，也只是其中一小部分。这些事业单位在梳理时，因不具有国家法律法规等认定依据，这些单位不归类为承担行政职能事业单位。</w:t>
      </w:r>
    </w:p>
    <w:p>
      <w:pPr>
        <w:spacing w:line="540" w:lineRule="exact"/>
        <w:jc w:val="left"/>
        <w:rPr>
          <w:rFonts w:ascii="方正仿宋_GBK" w:hAnsi="Times New Roman" w:eastAsia="方正仿宋_GBK"/>
          <w:b/>
          <w:kern w:val="0"/>
          <w:szCs w:val="32"/>
          <w:lang w:bidi="ar"/>
        </w:rPr>
      </w:pPr>
      <w:r>
        <w:rPr>
          <w:rFonts w:ascii="方正仿宋_GBK" w:hAnsi="Times New Roman" w:eastAsia="方正仿宋_GBK"/>
          <w:kern w:val="0"/>
          <w:szCs w:val="32"/>
          <w:lang w:bidi="ar"/>
        </w:rPr>
        <w:t xml:space="preserve">    </w:t>
      </w:r>
      <w:r>
        <w:rPr>
          <w:rFonts w:ascii="方正仿宋_GBK" w:hAnsi="Times New Roman" w:eastAsia="方正仿宋_GBK"/>
          <w:b/>
          <w:kern w:val="0"/>
          <w:szCs w:val="32"/>
          <w:lang w:bidi="ar"/>
        </w:rPr>
        <w:t>8.关于承担的行政职能由部门机关自行授权和委托问题。</w:t>
      </w:r>
    </w:p>
    <w:p>
      <w:pPr>
        <w:spacing w:line="540" w:lineRule="exact"/>
        <w:jc w:val="left"/>
        <w:rPr>
          <w:rFonts w:ascii="方正仿宋_GBK" w:hAnsi="Times New Roman" w:eastAsia="方正仿宋_GBK"/>
          <w:kern w:val="0"/>
          <w:szCs w:val="32"/>
          <w:lang w:bidi="ar"/>
        </w:rPr>
      </w:pPr>
      <w:r>
        <w:rPr>
          <w:rFonts w:ascii="方正仿宋_GBK" w:hAnsi="Times New Roman" w:eastAsia="方正仿宋_GBK"/>
          <w:kern w:val="0"/>
          <w:szCs w:val="32"/>
          <w:lang w:bidi="ar"/>
        </w:rPr>
        <w:t xml:space="preserve">    由部门自行授权和委托承担的行政职能，因不具有国家法律法规等认定依据，不作为承担行政职能事业单位梳理，这些单位不归类为承担行政职能事业单位。（例如：法律规定“xx职责由xx部门负责”这样就是法律明确到了主管部门，应由机关实施；“xx职能由xx机构负责……”该条法律明确到了事业单位，应由事业单位实施。）</w:t>
      </w:r>
    </w:p>
    <w:p>
      <w:pPr>
        <w:ind w:firstLine="640" w:firstLineChars="200"/>
        <w:jc w:val="left"/>
        <w:rPr>
          <w:rFonts w:ascii="方正仿宋_GBK" w:hAnsi="Times New Roman" w:eastAsia="方正仿宋_GBK"/>
          <w:kern w:val="0"/>
          <w:szCs w:val="32"/>
          <w:lang w:bidi="ar"/>
        </w:rPr>
      </w:pPr>
    </w:p>
    <w:p/>
    <w:sect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BDE5B"/>
    <w:multiLevelType w:val="singleLevel"/>
    <w:tmpl w:val="F9DBDE5B"/>
    <w:lvl w:ilvl="0" w:tentative="0">
      <w:start w:val="1"/>
      <w:numFmt w:val="chineseCounting"/>
      <w:suff w:val="nothing"/>
      <w:lvlText w:val="%1、"/>
      <w:lvlJc w:val="left"/>
      <w:rPr>
        <w:rFonts w:hint="eastAsia"/>
      </w:rPr>
    </w:lvl>
  </w:abstractNum>
  <w:abstractNum w:abstractNumId="1">
    <w:nsid w:val="5B63B381"/>
    <w:multiLevelType w:val="singleLevel"/>
    <w:tmpl w:val="5B63B381"/>
    <w:lvl w:ilvl="0" w:tentative="0">
      <w:start w:val="4"/>
      <w:numFmt w:val="decimal"/>
      <w:suff w:val="nothing"/>
      <w:lvlText w:val="%1."/>
      <w:lvlJc w:val="left"/>
    </w:lvl>
  </w:abstractNum>
  <w:abstractNum w:abstractNumId="2">
    <w:nsid w:val="5B63B417"/>
    <w:multiLevelType w:val="singleLevel"/>
    <w:tmpl w:val="5B63B417"/>
    <w:lvl w:ilvl="0" w:tentative="0">
      <w:start w:val="6"/>
      <w:numFmt w:val="decimal"/>
      <w:suff w:val="nothing"/>
      <w:lvlText w:val="%1."/>
      <w:lvlJc w:val="left"/>
    </w:lvl>
  </w:abstractNum>
  <w:abstractNum w:abstractNumId="3">
    <w:nsid w:val="5B63B7F1"/>
    <w:multiLevelType w:val="singleLevel"/>
    <w:tmpl w:val="5B63B7F1"/>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B686E"/>
    <w:rsid w:val="0FFB686E"/>
    <w:rsid w:val="3D9C0B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2018-08-06T01:25:00Z</dcterms:created>
  <dc:creator>Michael</dc:creator>
  <cp:lastModifiedBy>Michael</cp:lastModifiedBy>
  <dcterms:modified xsi:type="dcterms:W3CDTF">2018-08-06T01:28:44Z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